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8EC" w:rsidRDefault="00E538EC" w:rsidP="00F1357A">
      <w:pPr>
        <w:spacing w:after="0" w:line="360" w:lineRule="auto"/>
        <w:ind w:firstLineChars="1500" w:firstLine="4800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E538EC" w:rsidRPr="007768D6" w:rsidRDefault="00E538EC" w:rsidP="007768D6">
      <w:pPr>
        <w:spacing w:after="0" w:line="360" w:lineRule="auto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7768D6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</w:t>
      </w:r>
    </w:p>
    <w:p w:rsidR="00E538EC" w:rsidRDefault="00E538EC" w:rsidP="00F1357A">
      <w:pPr>
        <w:spacing w:after="0" w:line="360" w:lineRule="auto"/>
        <w:ind w:firstLineChars="1500" w:firstLine="4800"/>
        <w:rPr>
          <w:rFonts w:ascii="仿宋_GB2312" w:eastAsia="仿宋_GB2312" w:hAnsi="仿宋_GB2312" w:cs="仿宋_GB2312"/>
          <w:bCs/>
          <w:sz w:val="32"/>
          <w:szCs w:val="32"/>
        </w:rPr>
      </w:pPr>
    </w:p>
    <w:tbl>
      <w:tblPr>
        <w:tblW w:w="8835" w:type="dxa"/>
        <w:tblInd w:w="93" w:type="dxa"/>
        <w:tblLook w:val="00A0" w:firstRow="1" w:lastRow="0" w:firstColumn="1" w:lastColumn="0" w:noHBand="0" w:noVBand="0"/>
      </w:tblPr>
      <w:tblGrid>
        <w:gridCol w:w="2152"/>
        <w:gridCol w:w="1112"/>
        <w:gridCol w:w="891"/>
        <w:gridCol w:w="1333"/>
        <w:gridCol w:w="827"/>
        <w:gridCol w:w="900"/>
        <w:gridCol w:w="1620"/>
      </w:tblGrid>
      <w:tr w:rsidR="00E538EC" w:rsidRPr="00D260CC" w:rsidTr="0030007D">
        <w:trPr>
          <w:trHeight w:val="624"/>
        </w:trPr>
        <w:tc>
          <w:tcPr>
            <w:tcW w:w="88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8EC" w:rsidRPr="00C80BDC" w:rsidRDefault="00E538EC" w:rsidP="00C80BDC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b/>
                <w:bCs/>
                <w:color w:val="333333"/>
                <w:sz w:val="36"/>
                <w:szCs w:val="36"/>
              </w:rPr>
            </w:pPr>
            <w:r w:rsidRPr="00C80BDC">
              <w:rPr>
                <w:rFonts w:ascii="黑体" w:eastAsia="黑体" w:hAnsi="黑体" w:cs="宋体" w:hint="eastAsia"/>
                <w:b/>
                <w:bCs/>
                <w:color w:val="333333"/>
                <w:sz w:val="36"/>
                <w:szCs w:val="36"/>
              </w:rPr>
              <w:t>报</w:t>
            </w:r>
            <w:r w:rsidRPr="00C80BDC">
              <w:rPr>
                <w:rFonts w:ascii="黑体" w:eastAsia="黑体" w:hAnsi="黑体" w:cs="宋体"/>
                <w:b/>
                <w:bCs/>
                <w:color w:val="333333"/>
                <w:sz w:val="36"/>
                <w:szCs w:val="36"/>
              </w:rPr>
              <w:t xml:space="preserve"> </w:t>
            </w:r>
            <w:r w:rsidRPr="00C80BDC">
              <w:rPr>
                <w:rFonts w:ascii="黑体" w:eastAsia="黑体" w:hAnsi="黑体" w:cs="宋体" w:hint="eastAsia"/>
                <w:b/>
                <w:bCs/>
                <w:color w:val="333333"/>
                <w:sz w:val="36"/>
                <w:szCs w:val="36"/>
              </w:rPr>
              <w:t>名</w:t>
            </w:r>
            <w:r w:rsidRPr="00C80BDC">
              <w:rPr>
                <w:rFonts w:ascii="黑体" w:eastAsia="黑体" w:hAnsi="黑体" w:cs="宋体"/>
                <w:b/>
                <w:bCs/>
                <w:color w:val="333333"/>
                <w:sz w:val="36"/>
                <w:szCs w:val="36"/>
              </w:rPr>
              <w:t xml:space="preserve"> </w:t>
            </w:r>
            <w:r w:rsidRPr="00C80BDC">
              <w:rPr>
                <w:rFonts w:ascii="黑体" w:eastAsia="黑体" w:hAnsi="黑体" w:cs="宋体" w:hint="eastAsia"/>
                <w:b/>
                <w:bCs/>
                <w:color w:val="333333"/>
                <w:sz w:val="36"/>
                <w:szCs w:val="36"/>
              </w:rPr>
              <w:t>回</w:t>
            </w:r>
            <w:r w:rsidRPr="00C80BDC">
              <w:rPr>
                <w:rFonts w:ascii="黑体" w:eastAsia="黑体" w:hAnsi="黑体" w:cs="宋体"/>
                <w:b/>
                <w:bCs/>
                <w:color w:val="333333"/>
                <w:sz w:val="36"/>
                <w:szCs w:val="36"/>
              </w:rPr>
              <w:t xml:space="preserve"> </w:t>
            </w:r>
            <w:r w:rsidRPr="00C80BDC">
              <w:rPr>
                <w:rFonts w:ascii="黑体" w:eastAsia="黑体" w:hAnsi="黑体" w:cs="宋体" w:hint="eastAsia"/>
                <w:b/>
                <w:bCs/>
                <w:color w:val="333333"/>
                <w:sz w:val="36"/>
                <w:szCs w:val="36"/>
              </w:rPr>
              <w:t>执</w:t>
            </w:r>
            <w:r w:rsidRPr="00C80BDC">
              <w:rPr>
                <w:rFonts w:ascii="黑体" w:eastAsia="黑体" w:hAnsi="黑体" w:cs="宋体"/>
                <w:b/>
                <w:bCs/>
                <w:color w:val="333333"/>
                <w:sz w:val="36"/>
                <w:szCs w:val="36"/>
              </w:rPr>
              <w:t xml:space="preserve"> </w:t>
            </w:r>
            <w:r w:rsidRPr="00C80BDC">
              <w:rPr>
                <w:rFonts w:ascii="黑体" w:eastAsia="黑体" w:hAnsi="黑体" w:cs="宋体" w:hint="eastAsia"/>
                <w:b/>
                <w:bCs/>
                <w:color w:val="333333"/>
                <w:sz w:val="36"/>
                <w:szCs w:val="36"/>
              </w:rPr>
              <w:t>表</w:t>
            </w:r>
          </w:p>
        </w:tc>
      </w:tr>
      <w:tr w:rsidR="00E538EC" w:rsidRPr="00D260CC" w:rsidTr="0030007D">
        <w:trPr>
          <w:trHeight w:val="467"/>
        </w:trPr>
        <w:tc>
          <w:tcPr>
            <w:tcW w:w="88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EC" w:rsidRPr="00C80BDC" w:rsidRDefault="00E538EC" w:rsidP="00C80BDC">
            <w:pPr>
              <w:adjustRightInd/>
              <w:snapToGrid/>
              <w:spacing w:after="0"/>
              <w:rPr>
                <w:rFonts w:ascii="黑体" w:eastAsia="黑体" w:hAnsi="黑体" w:cs="宋体"/>
                <w:b/>
                <w:bCs/>
                <w:color w:val="333333"/>
                <w:sz w:val="36"/>
                <w:szCs w:val="36"/>
              </w:rPr>
            </w:pPr>
          </w:p>
        </w:tc>
      </w:tr>
      <w:tr w:rsidR="00E538EC" w:rsidRPr="00D260CC" w:rsidTr="0030007D">
        <w:trPr>
          <w:trHeight w:val="825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8EC" w:rsidRPr="00C80BDC" w:rsidRDefault="00E538EC" w:rsidP="00C80BDC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333333"/>
              </w:rPr>
            </w:pPr>
            <w:r w:rsidRPr="00C80BDC">
              <w:rPr>
                <w:rFonts w:ascii="黑体" w:eastAsia="黑体" w:hAnsi="黑体" w:cs="宋体" w:hint="eastAsia"/>
                <w:color w:val="333333"/>
              </w:rPr>
              <w:t>单位名称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8EC" w:rsidRPr="00C80BDC" w:rsidRDefault="00E538EC" w:rsidP="00C80BDC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333333"/>
              </w:rPr>
            </w:pPr>
            <w:r w:rsidRPr="00C80BDC">
              <w:rPr>
                <w:rFonts w:ascii="黑体" w:eastAsia="黑体" w:hAnsi="黑体" w:cs="宋体" w:hint="eastAsia"/>
                <w:color w:val="333333"/>
              </w:rPr>
              <w:t>姓名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8EC" w:rsidRPr="00C80BDC" w:rsidRDefault="00E538EC" w:rsidP="00C80BDC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333333"/>
              </w:rPr>
            </w:pPr>
            <w:r w:rsidRPr="00C80BDC">
              <w:rPr>
                <w:rFonts w:ascii="黑体" w:eastAsia="黑体" w:hAnsi="黑体" w:cs="宋体" w:hint="eastAsia"/>
                <w:color w:val="333333"/>
              </w:rPr>
              <w:t>职务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8EC" w:rsidRPr="00C80BDC" w:rsidRDefault="00E538EC" w:rsidP="00C80BDC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333333"/>
              </w:rPr>
            </w:pPr>
            <w:r w:rsidRPr="00C80BDC">
              <w:rPr>
                <w:rFonts w:ascii="黑体" w:eastAsia="黑体" w:hAnsi="黑体" w:cs="宋体" w:hint="eastAsia"/>
                <w:color w:val="333333"/>
              </w:rPr>
              <w:t>电话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EC" w:rsidRDefault="00E538EC" w:rsidP="00C80BDC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333333"/>
              </w:rPr>
            </w:pPr>
            <w:r w:rsidRPr="00C80BDC">
              <w:rPr>
                <w:rFonts w:ascii="黑体" w:eastAsia="黑体" w:hAnsi="黑体" w:cs="宋体" w:hint="eastAsia"/>
                <w:color w:val="333333"/>
              </w:rPr>
              <w:t>是否</w:t>
            </w:r>
          </w:p>
          <w:p w:rsidR="00E538EC" w:rsidRPr="00C80BDC" w:rsidRDefault="00E538EC" w:rsidP="00C80BDC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333333"/>
              </w:rPr>
            </w:pPr>
            <w:r w:rsidRPr="00C80BDC">
              <w:rPr>
                <w:rFonts w:ascii="黑体" w:eastAsia="黑体" w:hAnsi="黑体" w:cs="宋体" w:hint="eastAsia"/>
                <w:color w:val="333333"/>
              </w:rPr>
              <w:t>订房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EC" w:rsidRDefault="00E538EC" w:rsidP="00C80BDC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333333"/>
              </w:rPr>
            </w:pPr>
            <w:r w:rsidRPr="00C80BDC">
              <w:rPr>
                <w:rFonts w:ascii="黑体" w:eastAsia="黑体" w:hAnsi="黑体" w:cs="宋体" w:hint="eastAsia"/>
                <w:color w:val="333333"/>
              </w:rPr>
              <w:t>是否</w:t>
            </w:r>
          </w:p>
          <w:p w:rsidR="00E538EC" w:rsidRPr="00C80BDC" w:rsidRDefault="00E538EC" w:rsidP="00C80BDC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333333"/>
              </w:rPr>
            </w:pPr>
            <w:r w:rsidRPr="00C80BDC">
              <w:rPr>
                <w:rFonts w:ascii="黑体" w:eastAsia="黑体" w:hAnsi="黑体" w:cs="宋体" w:hint="eastAsia"/>
                <w:color w:val="333333"/>
              </w:rPr>
              <w:t>用餐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EC" w:rsidRDefault="00E538EC" w:rsidP="00C80BDC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333333"/>
              </w:rPr>
            </w:pPr>
            <w:r w:rsidRPr="00C80BDC">
              <w:rPr>
                <w:rFonts w:ascii="黑体" w:eastAsia="黑体" w:hAnsi="黑体" w:cs="宋体" w:hint="eastAsia"/>
                <w:color w:val="333333"/>
              </w:rPr>
              <w:t>参会意向</w:t>
            </w:r>
          </w:p>
          <w:p w:rsidR="00E538EC" w:rsidRPr="00C80BDC" w:rsidRDefault="00E538EC" w:rsidP="00C80BDC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333333"/>
              </w:rPr>
            </w:pPr>
            <w:r w:rsidRPr="00C80BDC">
              <w:rPr>
                <w:rFonts w:ascii="黑体" w:eastAsia="黑体" w:hAnsi="黑体" w:cs="宋体" w:hint="eastAsia"/>
                <w:color w:val="333333"/>
              </w:rPr>
              <w:t>（销售</w:t>
            </w:r>
            <w:r w:rsidRPr="00C80BDC">
              <w:rPr>
                <w:rFonts w:ascii="黑体" w:eastAsia="黑体" w:hAnsi="黑体" w:cs="宋体"/>
                <w:color w:val="333333"/>
              </w:rPr>
              <w:t>/</w:t>
            </w:r>
            <w:r w:rsidRPr="00C80BDC">
              <w:rPr>
                <w:rFonts w:ascii="黑体" w:eastAsia="黑体" w:hAnsi="黑体" w:cs="宋体" w:hint="eastAsia"/>
                <w:color w:val="333333"/>
              </w:rPr>
              <w:t>采购）</w:t>
            </w:r>
          </w:p>
        </w:tc>
      </w:tr>
      <w:tr w:rsidR="00E538EC" w:rsidRPr="00D260CC" w:rsidTr="0030007D">
        <w:trPr>
          <w:trHeight w:val="743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8EC" w:rsidRPr="00C80BDC" w:rsidRDefault="00E538EC" w:rsidP="00C80BD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80BD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8EC" w:rsidRPr="00C80BDC" w:rsidRDefault="00E538EC" w:rsidP="00C80BD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80BD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8EC" w:rsidRPr="00C80BDC" w:rsidRDefault="00E538EC" w:rsidP="00C80BD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80BD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8EC" w:rsidRPr="00C80BDC" w:rsidRDefault="00E538EC" w:rsidP="00C80BD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80BD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EC" w:rsidRPr="00C80BDC" w:rsidRDefault="00E538EC" w:rsidP="00C80BD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80BD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EC" w:rsidRPr="00C80BDC" w:rsidRDefault="00E538EC" w:rsidP="00C80BD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80BD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EC" w:rsidRPr="00C80BDC" w:rsidRDefault="00E538EC" w:rsidP="00C80BD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80BD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  <w:tr w:rsidR="00E538EC" w:rsidRPr="00D260CC" w:rsidTr="0030007D">
        <w:trPr>
          <w:trHeight w:val="957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8EC" w:rsidRPr="00C80BDC" w:rsidRDefault="00E538EC" w:rsidP="00C80BD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80BD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8EC" w:rsidRPr="00C80BDC" w:rsidRDefault="00E538EC" w:rsidP="00C80BD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80BD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8EC" w:rsidRPr="00C80BDC" w:rsidRDefault="00E538EC" w:rsidP="00C80BD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80BD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8EC" w:rsidRPr="00C80BDC" w:rsidRDefault="00E538EC" w:rsidP="00C80BD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80BD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EC" w:rsidRPr="00C80BDC" w:rsidRDefault="00E538EC" w:rsidP="00C80BD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80BD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EC" w:rsidRPr="00C80BDC" w:rsidRDefault="00E538EC" w:rsidP="00C80BD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80BD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8EC" w:rsidRPr="00C80BDC" w:rsidRDefault="00E538EC" w:rsidP="00C80BD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80BDC">
              <w:rPr>
                <w:rFonts w:ascii="宋体" w:eastAsia="宋体" w:hAnsi="宋体" w:cs="宋体" w:hint="eastAsia"/>
                <w:color w:val="000000"/>
              </w:rPr>
              <w:t xml:space="preserve">　</w:t>
            </w:r>
          </w:p>
        </w:tc>
      </w:tr>
    </w:tbl>
    <w:p w:rsidR="00E538EC" w:rsidRDefault="00E538EC" w:rsidP="007768D6">
      <w:pPr>
        <w:adjustRightInd/>
        <w:spacing w:after="0" w:line="560" w:lineRule="exact"/>
        <w:rPr>
          <w:rFonts w:ascii="宋体" w:eastAsia="宋体" w:hAnsi="宋体" w:cs="宋体"/>
          <w:sz w:val="30"/>
          <w:szCs w:val="30"/>
        </w:rPr>
      </w:pPr>
    </w:p>
    <w:p w:rsidR="00E538EC" w:rsidRDefault="00E538EC" w:rsidP="007768D6">
      <w:pPr>
        <w:adjustRightInd/>
        <w:spacing w:after="0" w:line="560" w:lineRule="exac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住宿宾馆</w:t>
      </w:r>
      <w:r w:rsidRPr="0053564E">
        <w:rPr>
          <w:rFonts w:ascii="宋体" w:eastAsia="宋体" w:hAnsi="宋体" w:cs="宋体" w:hint="eastAsia"/>
          <w:sz w:val="30"/>
          <w:szCs w:val="30"/>
        </w:rPr>
        <w:t>：江西泰耐克国际大酒店</w:t>
      </w:r>
      <w:r>
        <w:rPr>
          <w:rFonts w:ascii="宋体" w:eastAsia="宋体" w:hAnsi="宋体" w:cs="宋体" w:hint="eastAsia"/>
          <w:sz w:val="30"/>
          <w:szCs w:val="30"/>
        </w:rPr>
        <w:t>；</w:t>
      </w:r>
    </w:p>
    <w:p w:rsidR="00E538EC" w:rsidRPr="0053564E" w:rsidRDefault="00E538EC" w:rsidP="00B62E3E">
      <w:pPr>
        <w:adjustRightInd/>
        <w:spacing w:after="0" w:line="560" w:lineRule="exac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房费标准：</w:t>
      </w:r>
      <w:r w:rsidRPr="00F9394A">
        <w:rPr>
          <w:rFonts w:ascii="宋体" w:eastAsia="宋体" w:hAnsi="宋体" w:cs="宋体" w:hint="eastAsia"/>
          <w:sz w:val="30"/>
          <w:szCs w:val="30"/>
        </w:rPr>
        <w:t>普通单间或</w:t>
      </w:r>
      <w:proofErr w:type="gramStart"/>
      <w:r w:rsidRPr="00F9394A">
        <w:rPr>
          <w:rFonts w:ascii="宋体" w:eastAsia="宋体" w:hAnsi="宋体" w:cs="宋体" w:hint="eastAsia"/>
          <w:sz w:val="30"/>
          <w:szCs w:val="30"/>
        </w:rPr>
        <w:t>标间</w:t>
      </w:r>
      <w:r w:rsidRPr="0053564E">
        <w:rPr>
          <w:rFonts w:ascii="宋体" w:eastAsia="宋体" w:hAnsi="宋体" w:cs="宋体"/>
          <w:sz w:val="30"/>
          <w:szCs w:val="30"/>
        </w:rPr>
        <w:t>400</w:t>
      </w:r>
      <w:r w:rsidRPr="0053564E">
        <w:rPr>
          <w:rFonts w:ascii="宋体" w:eastAsia="宋体" w:hAnsi="宋体" w:cs="宋体" w:hint="eastAsia"/>
          <w:sz w:val="30"/>
          <w:szCs w:val="30"/>
        </w:rPr>
        <w:t>元双早</w:t>
      </w:r>
      <w:proofErr w:type="gramEnd"/>
      <w:r w:rsidRPr="0053564E">
        <w:rPr>
          <w:rFonts w:ascii="宋体" w:eastAsia="宋体" w:hAnsi="宋体" w:cs="宋体"/>
          <w:sz w:val="30"/>
          <w:szCs w:val="30"/>
        </w:rPr>
        <w:t>/</w:t>
      </w:r>
      <w:r w:rsidRPr="0053564E">
        <w:rPr>
          <w:rFonts w:ascii="宋体" w:eastAsia="宋体" w:hAnsi="宋体" w:cs="宋体" w:hint="eastAsia"/>
          <w:sz w:val="30"/>
          <w:szCs w:val="30"/>
        </w:rPr>
        <w:t>间</w:t>
      </w:r>
      <w:r w:rsidRPr="0053564E">
        <w:rPr>
          <w:rFonts w:ascii="宋体" w:eastAsia="宋体" w:hAnsi="宋体" w:cs="宋体"/>
          <w:sz w:val="30"/>
          <w:szCs w:val="30"/>
        </w:rPr>
        <w:t>/</w:t>
      </w:r>
      <w:r w:rsidRPr="0053564E">
        <w:rPr>
          <w:rFonts w:ascii="宋体" w:eastAsia="宋体" w:hAnsi="宋体" w:cs="宋体" w:hint="eastAsia"/>
          <w:sz w:val="30"/>
          <w:szCs w:val="30"/>
        </w:rPr>
        <w:t>天</w:t>
      </w:r>
      <w:r>
        <w:rPr>
          <w:rFonts w:ascii="宋体" w:eastAsia="宋体" w:hAnsi="宋体" w:cs="宋体" w:hint="eastAsia"/>
          <w:sz w:val="30"/>
          <w:szCs w:val="30"/>
        </w:rPr>
        <w:t>、</w:t>
      </w:r>
      <w:proofErr w:type="gramStart"/>
      <w:r w:rsidRPr="0053564E">
        <w:rPr>
          <w:rFonts w:ascii="宋体" w:eastAsia="宋体" w:hAnsi="宋体" w:cs="宋体"/>
          <w:sz w:val="30"/>
          <w:szCs w:val="30"/>
        </w:rPr>
        <w:t>350</w:t>
      </w:r>
      <w:r w:rsidRPr="0053564E">
        <w:rPr>
          <w:rFonts w:ascii="宋体" w:eastAsia="宋体" w:hAnsi="宋体" w:cs="宋体" w:hint="eastAsia"/>
          <w:sz w:val="30"/>
          <w:szCs w:val="30"/>
        </w:rPr>
        <w:t>元单早</w:t>
      </w:r>
      <w:proofErr w:type="gramEnd"/>
      <w:r w:rsidRPr="0053564E">
        <w:rPr>
          <w:rFonts w:ascii="宋体" w:eastAsia="宋体" w:hAnsi="宋体" w:cs="宋体"/>
          <w:sz w:val="30"/>
          <w:szCs w:val="30"/>
        </w:rPr>
        <w:t>/</w:t>
      </w:r>
      <w:r>
        <w:rPr>
          <w:rFonts w:ascii="宋体" w:eastAsia="宋体" w:hAnsi="宋体" w:cs="宋体" w:hint="eastAsia"/>
          <w:sz w:val="30"/>
          <w:szCs w:val="30"/>
        </w:rPr>
        <w:t>间</w:t>
      </w:r>
      <w:r w:rsidRPr="0053564E">
        <w:rPr>
          <w:rFonts w:ascii="宋体" w:eastAsia="宋体" w:hAnsi="宋体" w:cs="宋体"/>
          <w:sz w:val="30"/>
          <w:szCs w:val="30"/>
        </w:rPr>
        <w:t>/</w:t>
      </w:r>
      <w:r w:rsidRPr="0053564E">
        <w:rPr>
          <w:rFonts w:ascii="宋体" w:eastAsia="宋体" w:hAnsi="宋体" w:cs="宋体" w:hint="eastAsia"/>
          <w:sz w:val="30"/>
          <w:szCs w:val="30"/>
        </w:rPr>
        <w:t>天</w:t>
      </w:r>
      <w:r>
        <w:rPr>
          <w:rFonts w:ascii="宋体" w:eastAsia="宋体" w:hAnsi="宋体" w:cs="宋体" w:hint="eastAsia"/>
          <w:sz w:val="30"/>
          <w:szCs w:val="30"/>
        </w:rPr>
        <w:t>。</w:t>
      </w:r>
    </w:p>
    <w:p w:rsidR="00E538EC" w:rsidRDefault="00E538EC" w:rsidP="00C80BDC">
      <w:pPr>
        <w:spacing w:after="0" w:line="360" w:lineRule="auto"/>
        <w:jc w:val="center"/>
        <w:rPr>
          <w:rFonts w:ascii="仿宋_GB2312" w:eastAsia="仿宋_GB2312" w:hAnsi="仿宋"/>
          <w:b/>
          <w:sz w:val="36"/>
          <w:szCs w:val="36"/>
        </w:rPr>
      </w:pPr>
    </w:p>
    <w:p w:rsidR="00B73873" w:rsidRDefault="00B73873" w:rsidP="00C80BDC">
      <w:pPr>
        <w:spacing w:after="0" w:line="360" w:lineRule="auto"/>
        <w:jc w:val="center"/>
        <w:rPr>
          <w:rFonts w:ascii="仿宋_GB2312" w:eastAsia="仿宋_GB2312" w:hAnsi="仿宋"/>
          <w:b/>
          <w:sz w:val="36"/>
          <w:szCs w:val="36"/>
        </w:rPr>
      </w:pPr>
    </w:p>
    <w:p w:rsidR="00B73873" w:rsidRDefault="00B73873" w:rsidP="00C80BDC">
      <w:pPr>
        <w:spacing w:after="0" w:line="360" w:lineRule="auto"/>
        <w:jc w:val="center"/>
        <w:rPr>
          <w:rFonts w:ascii="仿宋_GB2312" w:eastAsia="仿宋_GB2312" w:hAnsi="仿宋"/>
          <w:b/>
          <w:sz w:val="36"/>
          <w:szCs w:val="36"/>
        </w:rPr>
      </w:pPr>
    </w:p>
    <w:p w:rsidR="00B73873" w:rsidRDefault="00B73873" w:rsidP="00C80BDC">
      <w:pPr>
        <w:spacing w:after="0" w:line="360" w:lineRule="auto"/>
        <w:jc w:val="center"/>
        <w:rPr>
          <w:rFonts w:ascii="仿宋_GB2312" w:eastAsia="仿宋_GB2312" w:hAnsi="仿宋"/>
          <w:b/>
          <w:sz w:val="36"/>
          <w:szCs w:val="36"/>
        </w:rPr>
      </w:pPr>
    </w:p>
    <w:p w:rsidR="00B73873" w:rsidRDefault="00B73873" w:rsidP="00C80BDC">
      <w:pPr>
        <w:spacing w:after="0" w:line="360" w:lineRule="auto"/>
        <w:jc w:val="center"/>
        <w:rPr>
          <w:rFonts w:ascii="仿宋_GB2312" w:eastAsia="仿宋_GB2312" w:hAnsi="仿宋"/>
          <w:b/>
          <w:sz w:val="36"/>
          <w:szCs w:val="36"/>
        </w:rPr>
      </w:pPr>
    </w:p>
    <w:p w:rsidR="00B73873" w:rsidRDefault="00B73873" w:rsidP="00C80BDC">
      <w:pPr>
        <w:spacing w:after="0" w:line="360" w:lineRule="auto"/>
        <w:jc w:val="center"/>
        <w:rPr>
          <w:rFonts w:ascii="仿宋_GB2312" w:eastAsia="仿宋_GB2312" w:hAnsi="仿宋"/>
          <w:b/>
          <w:sz w:val="36"/>
          <w:szCs w:val="36"/>
        </w:rPr>
      </w:pPr>
    </w:p>
    <w:p w:rsidR="00B73873" w:rsidRDefault="00B73873" w:rsidP="00C80BDC">
      <w:pPr>
        <w:spacing w:after="0" w:line="360" w:lineRule="auto"/>
        <w:jc w:val="center"/>
        <w:rPr>
          <w:rFonts w:ascii="仿宋_GB2312" w:eastAsia="仿宋_GB2312" w:hAnsi="仿宋"/>
          <w:b/>
          <w:sz w:val="36"/>
          <w:szCs w:val="36"/>
        </w:rPr>
      </w:pPr>
    </w:p>
    <w:p w:rsidR="00B73873" w:rsidRDefault="00B73873" w:rsidP="00C80BDC">
      <w:pPr>
        <w:spacing w:after="0" w:line="360" w:lineRule="auto"/>
        <w:jc w:val="center"/>
        <w:rPr>
          <w:rFonts w:ascii="仿宋_GB2312" w:eastAsia="仿宋_GB2312" w:hAnsi="仿宋"/>
          <w:b/>
          <w:sz w:val="36"/>
          <w:szCs w:val="36"/>
        </w:rPr>
      </w:pPr>
    </w:p>
    <w:p w:rsidR="00B73873" w:rsidRPr="000142B6" w:rsidRDefault="00B73873" w:rsidP="008E6136">
      <w:pPr>
        <w:spacing w:after="0" w:line="360" w:lineRule="auto"/>
        <w:rPr>
          <w:rFonts w:ascii="仿宋_GB2312" w:eastAsia="仿宋_GB2312" w:hAnsi="仿宋"/>
          <w:b/>
          <w:sz w:val="36"/>
          <w:szCs w:val="36"/>
        </w:rPr>
      </w:pPr>
      <w:bookmarkStart w:id="0" w:name="_GoBack"/>
      <w:bookmarkEnd w:id="0"/>
    </w:p>
    <w:sectPr w:rsidR="00B73873" w:rsidRPr="000142B6" w:rsidSect="00D24D98">
      <w:headerReference w:type="default" r:id="rId7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FF4" w:rsidRDefault="00641FF4" w:rsidP="00D24D98">
      <w:pPr>
        <w:spacing w:after="0"/>
      </w:pPr>
      <w:r>
        <w:separator/>
      </w:r>
    </w:p>
  </w:endnote>
  <w:endnote w:type="continuationSeparator" w:id="0">
    <w:p w:rsidR="00641FF4" w:rsidRDefault="00641FF4" w:rsidP="00D24D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FF4" w:rsidRDefault="00641FF4" w:rsidP="00D24D98">
      <w:pPr>
        <w:spacing w:after="0"/>
      </w:pPr>
      <w:r>
        <w:separator/>
      </w:r>
    </w:p>
  </w:footnote>
  <w:footnote w:type="continuationSeparator" w:id="0">
    <w:p w:rsidR="00641FF4" w:rsidRDefault="00641FF4" w:rsidP="00D24D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8EC" w:rsidRDefault="00E538EC" w:rsidP="00B7387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F1"/>
    <w:rsid w:val="000142B6"/>
    <w:rsid w:val="0004500B"/>
    <w:rsid w:val="000710F9"/>
    <w:rsid w:val="00075C4F"/>
    <w:rsid w:val="000968A7"/>
    <w:rsid w:val="000D4D8D"/>
    <w:rsid w:val="000F65D5"/>
    <w:rsid w:val="00105A68"/>
    <w:rsid w:val="00106C3B"/>
    <w:rsid w:val="0012392B"/>
    <w:rsid w:val="00171349"/>
    <w:rsid w:val="001976C6"/>
    <w:rsid w:val="001B60E1"/>
    <w:rsid w:val="001B7017"/>
    <w:rsid w:val="001E2E0D"/>
    <w:rsid w:val="001F5B0D"/>
    <w:rsid w:val="00214BF4"/>
    <w:rsid w:val="00290DA0"/>
    <w:rsid w:val="00292FB1"/>
    <w:rsid w:val="002A2B4B"/>
    <w:rsid w:val="002B18E7"/>
    <w:rsid w:val="002C4D57"/>
    <w:rsid w:val="002D6DA1"/>
    <w:rsid w:val="0030007D"/>
    <w:rsid w:val="003041DF"/>
    <w:rsid w:val="00305B94"/>
    <w:rsid w:val="00323B43"/>
    <w:rsid w:val="00373FE6"/>
    <w:rsid w:val="003A3808"/>
    <w:rsid w:val="003A4645"/>
    <w:rsid w:val="003A595F"/>
    <w:rsid w:val="003C1764"/>
    <w:rsid w:val="003D37D8"/>
    <w:rsid w:val="003F15FA"/>
    <w:rsid w:val="0042338D"/>
    <w:rsid w:val="0042597E"/>
    <w:rsid w:val="0042666D"/>
    <w:rsid w:val="004358AB"/>
    <w:rsid w:val="00450302"/>
    <w:rsid w:val="004826E9"/>
    <w:rsid w:val="00494EEA"/>
    <w:rsid w:val="004C1C8E"/>
    <w:rsid w:val="004E23D8"/>
    <w:rsid w:val="0053564E"/>
    <w:rsid w:val="00537749"/>
    <w:rsid w:val="005463C0"/>
    <w:rsid w:val="00590A57"/>
    <w:rsid w:val="00592235"/>
    <w:rsid w:val="00593373"/>
    <w:rsid w:val="005A092B"/>
    <w:rsid w:val="005C6B56"/>
    <w:rsid w:val="005E5201"/>
    <w:rsid w:val="005F5658"/>
    <w:rsid w:val="005F788F"/>
    <w:rsid w:val="0060764D"/>
    <w:rsid w:val="00610650"/>
    <w:rsid w:val="00626F5B"/>
    <w:rsid w:val="00634B66"/>
    <w:rsid w:val="00641FF4"/>
    <w:rsid w:val="00663CF1"/>
    <w:rsid w:val="00670261"/>
    <w:rsid w:val="006930B4"/>
    <w:rsid w:val="006A7EA7"/>
    <w:rsid w:val="006C4FD9"/>
    <w:rsid w:val="007325CF"/>
    <w:rsid w:val="007370EC"/>
    <w:rsid w:val="00740718"/>
    <w:rsid w:val="00767896"/>
    <w:rsid w:val="007768D6"/>
    <w:rsid w:val="007978D7"/>
    <w:rsid w:val="007B3A39"/>
    <w:rsid w:val="007C2721"/>
    <w:rsid w:val="007D55F9"/>
    <w:rsid w:val="00823508"/>
    <w:rsid w:val="008711F1"/>
    <w:rsid w:val="008A2E1F"/>
    <w:rsid w:val="008B7726"/>
    <w:rsid w:val="008E6136"/>
    <w:rsid w:val="0092380F"/>
    <w:rsid w:val="00923C74"/>
    <w:rsid w:val="0094253A"/>
    <w:rsid w:val="0094470C"/>
    <w:rsid w:val="00995124"/>
    <w:rsid w:val="009A16AA"/>
    <w:rsid w:val="009D740F"/>
    <w:rsid w:val="00A1779E"/>
    <w:rsid w:val="00A92CAF"/>
    <w:rsid w:val="00AF0747"/>
    <w:rsid w:val="00B62E3E"/>
    <w:rsid w:val="00B73873"/>
    <w:rsid w:val="00BB1733"/>
    <w:rsid w:val="00BE0431"/>
    <w:rsid w:val="00BF2878"/>
    <w:rsid w:val="00BF465E"/>
    <w:rsid w:val="00C30CBD"/>
    <w:rsid w:val="00C35582"/>
    <w:rsid w:val="00C80BDC"/>
    <w:rsid w:val="00C874EA"/>
    <w:rsid w:val="00C9770D"/>
    <w:rsid w:val="00CA02AB"/>
    <w:rsid w:val="00CD24F5"/>
    <w:rsid w:val="00CF3A1F"/>
    <w:rsid w:val="00D24D98"/>
    <w:rsid w:val="00D260CC"/>
    <w:rsid w:val="00D40B39"/>
    <w:rsid w:val="00D52D20"/>
    <w:rsid w:val="00D63C79"/>
    <w:rsid w:val="00D71BAF"/>
    <w:rsid w:val="00D94D3A"/>
    <w:rsid w:val="00DC432C"/>
    <w:rsid w:val="00DE2B41"/>
    <w:rsid w:val="00DE3EE0"/>
    <w:rsid w:val="00E22A47"/>
    <w:rsid w:val="00E53011"/>
    <w:rsid w:val="00E538EC"/>
    <w:rsid w:val="00E6564E"/>
    <w:rsid w:val="00EA12AB"/>
    <w:rsid w:val="00EA57C1"/>
    <w:rsid w:val="00EA6FCF"/>
    <w:rsid w:val="00EB298F"/>
    <w:rsid w:val="00EE68B4"/>
    <w:rsid w:val="00F07240"/>
    <w:rsid w:val="00F1357A"/>
    <w:rsid w:val="00F4281F"/>
    <w:rsid w:val="00F77FF3"/>
    <w:rsid w:val="00F9394A"/>
    <w:rsid w:val="00F94C6A"/>
    <w:rsid w:val="0F416DEF"/>
    <w:rsid w:val="12CF1390"/>
    <w:rsid w:val="1F8476C0"/>
    <w:rsid w:val="23C81C6B"/>
    <w:rsid w:val="2E186183"/>
    <w:rsid w:val="38DB5E67"/>
    <w:rsid w:val="3ADB4C56"/>
    <w:rsid w:val="45E97BB1"/>
    <w:rsid w:val="4C3C427A"/>
    <w:rsid w:val="522B31E5"/>
    <w:rsid w:val="63D031B8"/>
    <w:rsid w:val="6D7806D4"/>
    <w:rsid w:val="6F4A671C"/>
    <w:rsid w:val="78E4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98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24D9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D24D98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24D9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24D98"/>
    <w:rPr>
      <w:rFonts w:ascii="Tahoma" w:hAnsi="Tahoma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D24D9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D24D98"/>
    <w:rPr>
      <w:rFonts w:ascii="Tahoma" w:hAnsi="Tahoma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rsid w:val="002A2B4B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locked/>
    <w:rsid w:val="002A2B4B"/>
    <w:rPr>
      <w:rFonts w:ascii="Tahoma" w:hAnsi="Tahoma" w:cs="Times New Roman"/>
      <w:sz w:val="22"/>
      <w:szCs w:val="22"/>
    </w:rPr>
  </w:style>
  <w:style w:type="character" w:styleId="a7">
    <w:name w:val="Hyperlink"/>
    <w:basedOn w:val="a0"/>
    <w:uiPriority w:val="99"/>
    <w:rsid w:val="00EA6FCF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7768D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98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24D9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D24D98"/>
    <w:rPr>
      <w:rFonts w:ascii="Tahoma" w:hAnsi="Tahom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24D9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24D98"/>
    <w:rPr>
      <w:rFonts w:ascii="Tahoma" w:hAnsi="Tahoma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D24D9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D24D98"/>
    <w:rPr>
      <w:rFonts w:ascii="Tahoma" w:hAnsi="Tahoma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rsid w:val="002A2B4B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locked/>
    <w:rsid w:val="002A2B4B"/>
    <w:rPr>
      <w:rFonts w:ascii="Tahoma" w:hAnsi="Tahoma" w:cs="Times New Roman"/>
      <w:sz w:val="22"/>
      <w:szCs w:val="22"/>
    </w:rPr>
  </w:style>
  <w:style w:type="character" w:styleId="a7">
    <w:name w:val="Hyperlink"/>
    <w:basedOn w:val="a0"/>
    <w:uiPriority w:val="99"/>
    <w:rsid w:val="00EA6FCF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7768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35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关于召开《2019年赣浙闽粤四省早籼稻产销对接暨网上粮食交易大会》的通知</dc:title>
  <dc:creator>user</dc:creator>
  <cp:lastModifiedBy>未定义</cp:lastModifiedBy>
  <cp:revision>2</cp:revision>
  <cp:lastPrinted>2019-07-17T03:52:00Z</cp:lastPrinted>
  <dcterms:created xsi:type="dcterms:W3CDTF">2019-07-17T03:57:00Z</dcterms:created>
  <dcterms:modified xsi:type="dcterms:W3CDTF">2019-07-17T03:57:00Z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